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483"/>
        <w:gridCol w:w="62"/>
        <w:gridCol w:w="1157"/>
        <w:gridCol w:w="898"/>
        <w:gridCol w:w="587"/>
        <w:gridCol w:w="888"/>
        <w:gridCol w:w="430"/>
        <w:gridCol w:w="2131"/>
        <w:gridCol w:w="6"/>
      </w:tblGrid>
      <w:tr w:rsidR="00453421" w14:paraId="19565208" w14:textId="77777777">
        <w:trPr>
          <w:gridAfter w:val="1"/>
          <w:wAfter w:w="6" w:type="dxa"/>
          <w:trHeight w:val="793"/>
          <w:jc w:val="center"/>
        </w:trPr>
        <w:tc>
          <w:tcPr>
            <w:tcW w:w="267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BD8166" w14:textId="190AB343" w:rsidR="00453421" w:rsidRDefault="00470936">
            <w:pPr>
              <w:wordWrap/>
              <w:snapToGrid w:val="0"/>
              <w:spacing w:after="0" w:line="240" w:lineRule="auto"/>
              <w:ind w:firstLineChars="100" w:firstLine="176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Cs w:val="20"/>
              </w:rPr>
            </w:pPr>
            <w:r w:rsidRPr="00706F0D"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Cs w:val="20"/>
              </w:rPr>
              <w:drawing>
                <wp:inline distT="0" distB="0" distL="0" distR="0" wp14:anchorId="4A8BD9B8" wp14:editId="722C5383">
                  <wp:extent cx="1387475" cy="284480"/>
                  <wp:effectExtent l="0" t="0" r="3175" b="1270"/>
                  <wp:docPr id="597212287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0862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475" cy="28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19F2A2" w14:textId="77777777" w:rsidR="00453421" w:rsidRDefault="000F3077">
            <w:pPr>
              <w:wordWrap/>
              <w:spacing w:after="0" w:line="240" w:lineRule="auto"/>
              <w:ind w:left="464" w:hanging="464"/>
              <w:jc w:val="center"/>
              <w:textAlignment w:val="baseline"/>
              <w:rPr>
                <w:rFonts w:ascii="HY헤드라인M" w:eastAsia="굴림" w:hAnsi="굴림" w:cs="굴림"/>
                <w:w w:val="95"/>
                <w:kern w:val="0"/>
                <w:sz w:val="22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</w:rPr>
              <w:t>보 도 자 료</w:t>
            </w:r>
          </w:p>
        </w:tc>
        <w:tc>
          <w:tcPr>
            <w:tcW w:w="2561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7DFCC1" w14:textId="5B5CFE5D" w:rsidR="00453421" w:rsidRDefault="00470936">
            <w:pPr>
              <w:wordWrap/>
              <w:spacing w:after="0" w:line="24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AF7E4C">
              <w:rPr>
                <w:rFonts w:ascii="휴먼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 wp14:anchorId="19971EFD" wp14:editId="558C8449">
                  <wp:extent cx="891540" cy="556260"/>
                  <wp:effectExtent l="0" t="0" r="0" b="0"/>
                  <wp:docPr id="538282130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0862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54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3421" w14:paraId="444BC592" w14:textId="77777777">
        <w:trPr>
          <w:gridAfter w:val="1"/>
          <w:wAfter w:w="6" w:type="dxa"/>
          <w:trHeight w:val="20"/>
          <w:jc w:val="center"/>
        </w:trPr>
        <w:tc>
          <w:tcPr>
            <w:tcW w:w="4728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95AF2F" w14:textId="77777777" w:rsidR="00453421" w:rsidRDefault="00453421" w:rsidP="003E4688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4"/>
                <w:szCs w:val="24"/>
              </w:rPr>
            </w:pPr>
          </w:p>
        </w:tc>
        <w:tc>
          <w:tcPr>
            <w:tcW w:w="4036" w:type="dxa"/>
            <w:gridSpan w:val="4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C6E7358" w14:textId="77777777" w:rsidR="00453421" w:rsidRDefault="000F3077" w:rsidP="003E4688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</w:rPr>
            </w:pP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fldChar w:fldCharType="begin"/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instrText xml:space="preserve"> 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eq \o\ac(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□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,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✓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)</w:instrText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fldChar w:fldCharType="end"/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 xml:space="preserve"> 사진 있음</w:t>
            </w:r>
            <w:r>
              <w:rPr>
                <w:rFonts w:ascii="휴먼명조" w:eastAsia="HY견고딕" w:hAnsi="굴림" w:cs="굴림"/>
                <w:color w:val="000000"/>
                <w:w w:val="88"/>
                <w:kern w:val="0"/>
                <w:sz w:val="28"/>
                <w:szCs w:val="28"/>
              </w:rPr>
              <w:t xml:space="preserve"> </w:t>
            </w:r>
            <w:r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</w:rPr>
              <w:t xml:space="preserve">□ 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>사진 없음</w:t>
            </w:r>
          </w:p>
        </w:tc>
      </w:tr>
      <w:tr w:rsidR="00453421" w14:paraId="54AB14AD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E73A46" w14:textId="77777777" w:rsidR="00453421" w:rsidRDefault="000F3077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보도 일시</w:t>
            </w:r>
          </w:p>
        </w:tc>
        <w:tc>
          <w:tcPr>
            <w:tcW w:w="1483" w:type="dxa"/>
            <w:tcBorders>
              <w:top w:val="single" w:sz="4" w:space="0" w:color="auto"/>
              <w:left w:val="dotted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B346CE" w14:textId="77777777" w:rsidR="00453421" w:rsidRDefault="000F3077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배포 후 즉시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B0093A" w14:textId="77777777" w:rsidR="00453421" w:rsidRDefault="000F3077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배포 일자</w:t>
            </w:r>
          </w:p>
        </w:tc>
        <w:tc>
          <w:tcPr>
            <w:tcW w:w="4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5EDF58" w14:textId="77777777" w:rsidR="00453421" w:rsidRDefault="000F3077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2025.12.2.(화)</w:t>
            </w:r>
          </w:p>
        </w:tc>
      </w:tr>
      <w:tr w:rsidR="00453421" w14:paraId="70265883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 w:val="restart"/>
            <w:tcBorders>
              <w:top w:val="single" w:sz="2" w:space="0" w:color="000000"/>
              <w:left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45054B" w14:textId="77777777" w:rsidR="00453421" w:rsidRDefault="000F3077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담당 부서</w:t>
            </w:r>
          </w:p>
        </w:tc>
        <w:tc>
          <w:tcPr>
            <w:tcW w:w="1483" w:type="dxa"/>
            <w:vMerge w:val="restart"/>
            <w:tcBorders>
              <w:top w:val="single" w:sz="2" w:space="0" w:color="000000"/>
              <w:left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E8DCEB" w14:textId="77777777" w:rsidR="00453421" w:rsidRDefault="000F3077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전략기획부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7018EF" w14:textId="77777777" w:rsidR="00453421" w:rsidRDefault="000F3077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책임자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796284" w14:textId="3E1A76E8" w:rsidR="00453421" w:rsidRDefault="00D7696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C525B0" w14:textId="77777777" w:rsidR="00453421" w:rsidRDefault="000F3077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02-760-9714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43B291" w14:textId="07EF6926" w:rsidR="00453421" w:rsidRDefault="00D7696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453421" w14:paraId="2B767B9B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E92E7" w14:textId="77777777" w:rsidR="00453421" w:rsidRDefault="00453421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83" w:type="dxa"/>
            <w:vMerge/>
            <w:tcBorders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F65E64" w14:textId="77777777" w:rsidR="00453421" w:rsidRDefault="00453421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8FFE30" w14:textId="77777777" w:rsidR="00453421" w:rsidRDefault="000F3077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담당자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176BCC" w14:textId="64181306" w:rsidR="00453421" w:rsidRDefault="00D7696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8F74C1" w14:textId="77777777" w:rsidR="00453421" w:rsidRDefault="000F3077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02-760-9760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7F15DC" w14:textId="0039C733" w:rsidR="00453421" w:rsidRDefault="00D7696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453421" w14:paraId="2B806E14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/>
        </w:trPr>
        <w:tc>
          <w:tcPr>
            <w:tcW w:w="877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0A53F" w14:textId="77777777" w:rsidR="00453421" w:rsidRDefault="00453421">
            <w:pPr>
              <w:spacing w:after="0" w:line="240" w:lineRule="auto"/>
              <w:jc w:val="center"/>
              <w:rPr>
                <w:b/>
                <w:bCs/>
                <w:sz w:val="4"/>
                <w:szCs w:val="6"/>
              </w:rPr>
            </w:pPr>
          </w:p>
        </w:tc>
      </w:tr>
      <w:tr w:rsidR="00453421" w14:paraId="673EA888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8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  <w:vAlign w:val="center"/>
          </w:tcPr>
          <w:p w14:paraId="790BC968" w14:textId="77777777" w:rsidR="00453421" w:rsidRPr="003E4688" w:rsidRDefault="000F3077">
            <w:pPr>
              <w:pStyle w:val="aa"/>
              <w:tabs>
                <w:tab w:val="left" w:pos="2455"/>
              </w:tabs>
              <w:wordWrap/>
              <w:spacing w:line="300" w:lineRule="auto"/>
              <w:ind w:left="435" w:hanging="435"/>
              <w:jc w:val="center"/>
              <w:rPr>
                <w:w w:val="100"/>
              </w:rPr>
            </w:pPr>
            <w:bookmarkStart w:id="0" w:name="_top"/>
            <w:bookmarkEnd w:id="0"/>
            <w:r w:rsidRPr="003E4688">
              <w:rPr>
                <w:rFonts w:ascii="HY헤드라인M" w:eastAsia="HY헤드라인M"/>
                <w:w w:val="100"/>
                <w:sz w:val="40"/>
              </w:rPr>
              <w:t>배송완료, 모두의 예술이 도착합니다.</w:t>
            </w:r>
          </w:p>
          <w:p w14:paraId="543A9A4F" w14:textId="77777777" w:rsidR="00453421" w:rsidRDefault="000F3077">
            <w:pPr>
              <w:shd w:val="clear" w:color="auto" w:fill="F2F2F2"/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3E4688">
              <w:rPr>
                <w:rFonts w:ascii="HY헤드라인M" w:eastAsia="HY헤드라인M"/>
                <w:sz w:val="32"/>
              </w:rPr>
              <w:t>이음아트로드2025 전국5개 지역 순회 개최</w:t>
            </w:r>
          </w:p>
        </w:tc>
      </w:tr>
      <w:tr w:rsidR="00453421" w14:paraId="40F94884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/>
        </w:trPr>
        <w:tc>
          <w:tcPr>
            <w:tcW w:w="8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4F75" w14:textId="7486AA04" w:rsidR="00453421" w:rsidRPr="003E4688" w:rsidRDefault="003E4688" w:rsidP="003E4688">
            <w:pPr>
              <w:pStyle w:val="aa"/>
              <w:spacing w:line="276" w:lineRule="auto"/>
              <w:rPr>
                <w:w w:val="100"/>
              </w:rPr>
            </w:pPr>
            <w:r w:rsidRPr="003E4688">
              <w:rPr>
                <w:rFonts w:ascii="HY헤드라인M" w:eastAsia="HY헤드라인M" w:hint="eastAsia"/>
                <w:w w:val="100"/>
              </w:rPr>
              <w:t>-</w:t>
            </w:r>
            <w:r>
              <w:rPr>
                <w:rFonts w:ascii="HY헤드라인M" w:eastAsia="HY헤드라인M"/>
                <w:w w:val="100"/>
              </w:rPr>
              <w:t xml:space="preserve"> </w:t>
            </w:r>
            <w:r w:rsidR="000F3077" w:rsidRPr="003E4688">
              <w:rPr>
                <w:rFonts w:ascii="HY헤드라인M" w:eastAsia="HY헤드라인M"/>
                <w:w w:val="100"/>
              </w:rPr>
              <w:t>찾아가는 장애예술, 전국 5개 도시 순회</w:t>
            </w:r>
          </w:p>
          <w:p w14:paraId="10F9247B" w14:textId="6F3417D6" w:rsidR="00453421" w:rsidRPr="003E4688" w:rsidRDefault="003E4688" w:rsidP="003E4688">
            <w:pPr>
              <w:pStyle w:val="aa"/>
              <w:spacing w:line="276" w:lineRule="auto"/>
              <w:rPr>
                <w:rFonts w:asciiTheme="minorHAnsi" w:eastAsiaTheme="minorHAnsi" w:hAnsiTheme="minorHAnsi"/>
                <w:spacing w:val="-4"/>
                <w:w w:val="100"/>
                <w:sz w:val="20"/>
                <w:szCs w:val="20"/>
              </w:rPr>
            </w:pPr>
            <w:r>
              <w:rPr>
                <w:rFonts w:ascii="HY헤드라인M" w:eastAsia="HY헤드라인M" w:hint="eastAsia"/>
                <w:w w:val="100"/>
              </w:rPr>
              <w:t>-</w:t>
            </w:r>
            <w:r>
              <w:rPr>
                <w:rFonts w:ascii="HY헤드라인M" w:eastAsia="HY헤드라인M"/>
                <w:w w:val="100"/>
              </w:rPr>
              <w:t xml:space="preserve"> </w:t>
            </w:r>
            <w:r w:rsidR="000F3077" w:rsidRPr="003E4688">
              <w:rPr>
                <w:rFonts w:ascii="HY헤드라인M" w:eastAsia="HY헤드라인M"/>
                <w:w w:val="100"/>
              </w:rPr>
              <w:t>서울, 제주서 제도 설명회</w:t>
            </w:r>
            <w:r w:rsidR="000F3077" w:rsidRPr="003E4688">
              <w:rPr>
                <w:rFonts w:ascii="HY헤드라인M" w:eastAsia="HY헤드라인M"/>
                <w:w w:val="100"/>
              </w:rPr>
              <w:t>‧</w:t>
            </w:r>
            <w:r w:rsidR="000F3077" w:rsidRPr="003E4688">
              <w:rPr>
                <w:rFonts w:ascii="HY헤드라인M" w:eastAsia="HY헤드라인M"/>
                <w:w w:val="100"/>
              </w:rPr>
              <w:t>장애인식 개선교육, 공공기관 참여 확대</w:t>
            </w:r>
          </w:p>
        </w:tc>
      </w:tr>
    </w:tbl>
    <w:p w14:paraId="1576AF48" w14:textId="4B5E2498" w:rsidR="00453421" w:rsidRPr="003E4688" w:rsidRDefault="000F3077" w:rsidP="003E4688">
      <w:pPr>
        <w:snapToGrid w:val="0"/>
        <w:spacing w:before="240" w:line="240" w:lineRule="auto"/>
        <w:ind w:firstLineChars="100" w:firstLine="240"/>
        <w:textAlignment w:val="baseline"/>
        <w:rPr>
          <w:rFonts w:ascii="맑은 고딕" w:eastAsia="맑은 고딕" w:hAnsi="맑은 고딕" w:cs="맑은 고딕"/>
          <w:color w:val="000000"/>
          <w:spacing w:val="-4"/>
          <w:kern w:val="0"/>
          <w:sz w:val="24"/>
          <w:szCs w:val="24"/>
        </w:rPr>
      </w:pPr>
      <w:r w:rsidRPr="003E4688">
        <w:rPr>
          <w:rFonts w:ascii="맑은 고딕" w:eastAsia="맑은 고딕" w:hAnsi="맑은 고딕" w:cs="맑은 고딕"/>
          <w:sz w:val="24"/>
          <w:szCs w:val="24"/>
        </w:rPr>
        <w:t xml:space="preserve">한국장애인문화예술원(이사장 </w:t>
      </w:r>
      <w:proofErr w:type="spellStart"/>
      <w:r w:rsidRPr="003E4688">
        <w:rPr>
          <w:rFonts w:ascii="맑은 고딕" w:eastAsia="맑은 고딕" w:hAnsi="맑은 고딕" w:cs="맑은 고딕"/>
          <w:sz w:val="24"/>
          <w:szCs w:val="24"/>
        </w:rPr>
        <w:t>방귀희</w:t>
      </w:r>
      <w:proofErr w:type="spellEnd"/>
      <w:r w:rsidRPr="003E4688">
        <w:rPr>
          <w:rFonts w:ascii="맑은 고딕" w:eastAsia="맑은 고딕" w:hAnsi="맑은 고딕" w:cs="맑은 고딕"/>
          <w:sz w:val="24"/>
          <w:szCs w:val="24"/>
        </w:rPr>
        <w:t xml:space="preserve">, 이하 </w:t>
      </w:r>
      <w:proofErr w:type="spellStart"/>
      <w:r w:rsidRPr="003E4688">
        <w:rPr>
          <w:rFonts w:ascii="맑은 고딕" w:eastAsia="맑은 고딕" w:hAnsi="맑은 고딕" w:cs="맑은 고딕"/>
          <w:sz w:val="24"/>
          <w:szCs w:val="24"/>
        </w:rPr>
        <w:t>장문원</w:t>
      </w:r>
      <w:proofErr w:type="spellEnd"/>
      <w:r w:rsidRPr="003E4688">
        <w:rPr>
          <w:rFonts w:ascii="맑은 고딕" w:eastAsia="맑은 고딕" w:hAnsi="맑은 고딕" w:cs="맑은 고딕"/>
          <w:sz w:val="24"/>
          <w:szCs w:val="24"/>
        </w:rPr>
        <w:t xml:space="preserve">) 은 장애예술의 현장 접근성을 높이고 지역 기반 문화예술 기관과의 협업을 강화하기 위해 「이음아트로드2025-배송완료! 모두의 예술이 </w:t>
      </w:r>
      <w:proofErr w:type="spellStart"/>
      <w:r w:rsidRPr="003E4688">
        <w:rPr>
          <w:rFonts w:ascii="맑은 고딕" w:eastAsia="맑은 고딕" w:hAnsi="맑은 고딕" w:cs="맑은 고딕"/>
          <w:sz w:val="24"/>
          <w:szCs w:val="24"/>
        </w:rPr>
        <w:t>도착했습니다」를</w:t>
      </w:r>
      <w:proofErr w:type="spellEnd"/>
      <w:r w:rsidRPr="003E4688">
        <w:rPr>
          <w:rFonts w:ascii="맑은 고딕" w:eastAsia="맑은 고딕" w:hAnsi="맑은 고딕" w:cs="맑은 고딕"/>
          <w:sz w:val="24"/>
          <w:szCs w:val="24"/>
        </w:rPr>
        <w:t xml:space="preserve"> 11월 29일부터 전국 5개 지역에서 순차적으로 개</w:t>
      </w:r>
      <w:r w:rsidR="00052AD1">
        <w:rPr>
          <w:rFonts w:ascii="맑은 고딕" w:eastAsia="맑은 고딕" w:hAnsi="맑은 고딕" w:cs="맑은 고딕"/>
          <w:sz w:val="24"/>
          <w:szCs w:val="24"/>
        </w:rPr>
        <w:t xml:space="preserve">최하고 </w:t>
      </w:r>
      <w:r w:rsidR="00052AD1">
        <w:rPr>
          <w:rFonts w:ascii="맑은 고딕" w:eastAsia="맑은 고딕" w:hAnsi="맑은 고딕" w:cs="맑은 고딕" w:hint="eastAsia"/>
          <w:sz w:val="24"/>
          <w:szCs w:val="24"/>
        </w:rPr>
        <w:t>있다.</w:t>
      </w:r>
      <w:r w:rsidRPr="003E4688">
        <w:rPr>
          <w:rFonts w:ascii="맑은 고딕" w:eastAsia="맑은 고딕" w:hAnsi="맑은 고딕" w:cs="맑은 고딕"/>
          <w:sz w:val="24"/>
          <w:szCs w:val="24"/>
        </w:rPr>
        <w:t xml:space="preserve">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09"/>
      </w:tblGrid>
      <w:tr w:rsidR="003E4688" w:rsidRPr="003E4688" w14:paraId="7A222292" w14:textId="77777777" w:rsidTr="003E4688">
        <w:trPr>
          <w:trHeight w:val="2296"/>
          <w:jc w:val="center"/>
        </w:trPr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2F1415" w14:textId="77777777" w:rsidR="00453421" w:rsidRPr="003E4688" w:rsidRDefault="000F3077" w:rsidP="003E4688">
            <w:pPr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맑은 고딕"/>
                <w:color w:val="000000"/>
                <w:spacing w:val="-4"/>
                <w:kern w:val="0"/>
                <w:sz w:val="24"/>
                <w:szCs w:val="24"/>
              </w:rPr>
            </w:pPr>
            <w:r w:rsidRPr="003E4688">
              <w:rPr>
                <w:rFonts w:ascii="맑은 고딕" w:eastAsia="맑은 고딕" w:hAnsi="맑은 고딕" w:cs="맑은 고딕"/>
                <w:noProof/>
                <w:sz w:val="24"/>
                <w:szCs w:val="24"/>
              </w:rPr>
              <w:drawing>
                <wp:inline distT="0" distB="0" distL="0" distR="0" wp14:anchorId="76E369FD" wp14:editId="759E51D1">
                  <wp:extent cx="3040912" cy="4136065"/>
                  <wp:effectExtent l="0" t="0" r="7620" b="0"/>
                  <wp:docPr id="1030" name="shape10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9885" cy="4189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688" w:rsidRPr="003E4688" w14:paraId="1A53882B" w14:textId="77777777" w:rsidTr="003E4688">
        <w:trPr>
          <w:trHeight w:val="251"/>
          <w:jc w:val="center"/>
        </w:trPr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953D0B" w14:textId="77777777" w:rsidR="00453421" w:rsidRPr="003E4688" w:rsidRDefault="000F3077" w:rsidP="003E4688">
            <w:pPr>
              <w:snapToGri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맑은 고딕"/>
                <w:color w:val="000000"/>
                <w:spacing w:val="-4"/>
                <w:kern w:val="0"/>
                <w:sz w:val="24"/>
                <w:szCs w:val="24"/>
              </w:rPr>
            </w:pPr>
            <w:r w:rsidRPr="003E4688">
              <w:rPr>
                <w:rFonts w:ascii="맑은 고딕" w:eastAsia="맑은 고딕" w:hAnsi="맑은 고딕" w:cs="맑은 고딕"/>
                <w:color w:val="000000"/>
                <w:spacing w:val="-4"/>
                <w:kern w:val="0"/>
                <w:sz w:val="24"/>
                <w:szCs w:val="24"/>
              </w:rPr>
              <w:t>▲</w:t>
            </w:r>
            <w:r w:rsidRPr="003E4688">
              <w:rPr>
                <w:rFonts w:ascii="맑은 고딕" w:eastAsia="맑은 고딕" w:hAnsi="맑은 고딕" w:cs="맑은 고딕"/>
                <w:w w:val="70"/>
                <w:sz w:val="24"/>
                <w:szCs w:val="24"/>
              </w:rPr>
              <w:t xml:space="preserve"> 사진1. 이음아트로드2025 포스터 ⓒ 한국장애인문화예술원 제공</w:t>
            </w:r>
          </w:p>
        </w:tc>
      </w:tr>
    </w:tbl>
    <w:p w14:paraId="119BA3CE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lastRenderedPageBreak/>
        <w:t xml:space="preserve">이음아트로드2025는 ‘예술배달’이라는 친근한 콘셉트를 기반으로 장애예술인의 창작물·공연·예술시장 제도 안내를 한 자리에서 만날 수 있는 이동형 예술 플랫폼이다. </w:t>
      </w:r>
    </w:p>
    <w:p w14:paraId="1AE7C292" w14:textId="77777777" w:rsidR="00453421" w:rsidRPr="003E4688" w:rsidRDefault="00453421" w:rsidP="003E4688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48201F60" w14:textId="77777777" w:rsidR="00453421" w:rsidRPr="003E4688" w:rsidRDefault="000F3077" w:rsidP="003E4688">
      <w:pPr>
        <w:snapToGrid w:val="0"/>
        <w:spacing w:line="240" w:lineRule="auto"/>
        <w:ind w:firstLineChars="100" w:firstLine="240"/>
        <w:textAlignment w:val="baseline"/>
        <w:rPr>
          <w:rFonts w:ascii="맑은 고딕" w:eastAsia="맑은 고딕" w:hAnsi="맑은 고딕" w:cs="맑은 고딕"/>
          <w:color w:val="000000"/>
          <w:spacing w:val="-4"/>
          <w:kern w:val="0"/>
          <w:sz w:val="24"/>
          <w:szCs w:val="24"/>
        </w:rPr>
      </w:pPr>
      <w:r w:rsidRPr="003E4688">
        <w:rPr>
          <w:rFonts w:ascii="맑은 고딕" w:eastAsia="맑은 고딕" w:hAnsi="맑은 고딕" w:cs="맑은 고딕"/>
          <w:sz w:val="24"/>
          <w:szCs w:val="24"/>
        </w:rPr>
        <w:t xml:space="preserve"> 올해 행사는 ▲경주 ▲청주 ▲세종 ▲서울 ▲제주 총 5개 지역을 순회하며 이동성을 높인 모듈형 이동 전시, 클래식 버스킹, 기관 대상 설명회 및 장애예술인 제도 컨설팅 등 지역 특성에 맞춘 다양한 프로그램으로 운영된다.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3"/>
      </w:tblGrid>
      <w:tr w:rsidR="00453421" w:rsidRPr="003E4688" w14:paraId="761677E9" w14:textId="77777777">
        <w:trPr>
          <w:trHeight w:val="3367"/>
          <w:jc w:val="center"/>
        </w:trPr>
        <w:tc>
          <w:tcPr>
            <w:tcW w:w="8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607288" w14:textId="77777777" w:rsidR="00453421" w:rsidRPr="003E4688" w:rsidRDefault="000F3077" w:rsidP="003E4688">
            <w:pPr>
              <w:snapToGrid w:val="0"/>
              <w:spacing w:after="0" w:line="240" w:lineRule="auto"/>
              <w:textAlignment w:val="baseline"/>
              <w:rPr>
                <w:rFonts w:ascii="맑은 고딕" w:eastAsia="맑은 고딕" w:hAnsi="맑은 고딕" w:cs="맑은 고딕"/>
                <w:color w:val="000000"/>
                <w:spacing w:val="-4"/>
                <w:kern w:val="0"/>
                <w:sz w:val="24"/>
                <w:szCs w:val="24"/>
              </w:rPr>
            </w:pPr>
            <w:r w:rsidRPr="003E4688">
              <w:rPr>
                <w:rFonts w:ascii="맑은 고딕" w:eastAsia="맑은 고딕" w:hAnsi="맑은 고딕" w:cs="맑은 고딕"/>
                <w:noProof/>
                <w:sz w:val="24"/>
                <w:szCs w:val="24"/>
              </w:rPr>
              <w:drawing>
                <wp:inline distT="0" distB="0" distL="0" distR="0" wp14:anchorId="1C25B967" wp14:editId="55B5C160">
                  <wp:extent cx="5307584" cy="4512056"/>
                  <wp:effectExtent l="0" t="0" r="0" b="0"/>
                  <wp:docPr id="1031" name="shape10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7584" cy="4512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3421" w:rsidRPr="003E4688" w14:paraId="2E348E90" w14:textId="77777777">
        <w:trPr>
          <w:trHeight w:val="486"/>
          <w:jc w:val="center"/>
        </w:trPr>
        <w:tc>
          <w:tcPr>
            <w:tcW w:w="8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0321CD" w14:textId="77777777" w:rsidR="00453421" w:rsidRPr="003E4688" w:rsidRDefault="000F3077" w:rsidP="003E4688">
            <w:pPr>
              <w:snapToGrid w:val="0"/>
              <w:spacing w:after="0" w:line="240" w:lineRule="auto"/>
              <w:textAlignment w:val="baseline"/>
              <w:rPr>
                <w:rFonts w:ascii="맑은 고딕" w:eastAsia="맑은 고딕" w:hAnsi="맑은 고딕" w:cs="맑은 고딕"/>
                <w:color w:val="000000"/>
                <w:w w:val="88"/>
                <w:kern w:val="0"/>
                <w:sz w:val="24"/>
                <w:szCs w:val="24"/>
              </w:rPr>
            </w:pPr>
            <w:r w:rsidRPr="003E4688">
              <w:rPr>
                <w:rFonts w:ascii="맑은 고딕" w:eastAsia="맑은 고딕" w:hAnsi="맑은 고딕" w:cs="맑은 고딕"/>
                <w:w w:val="70"/>
                <w:sz w:val="24"/>
                <w:szCs w:val="24"/>
              </w:rPr>
              <w:t>▲ 사진2. 이음아트로드2025 순회일정 ⓒ한국장애인문화예술원 제공</w:t>
            </w:r>
          </w:p>
        </w:tc>
      </w:tr>
    </w:tbl>
    <w:p w14:paraId="07B32090" w14:textId="77777777" w:rsidR="00D76047" w:rsidRDefault="00D76047" w:rsidP="00D76047">
      <w:pPr>
        <w:pStyle w:val="aa"/>
        <w:spacing w:line="240" w:lineRule="auto"/>
        <w:rPr>
          <w:rFonts w:ascii="맑은 고딕" w:eastAsia="맑은 고딕" w:hAnsi="맑은 고딕" w:cs="맑은 고딕"/>
          <w:b/>
          <w:w w:val="100"/>
          <w:sz w:val="24"/>
          <w:szCs w:val="24"/>
        </w:rPr>
      </w:pPr>
    </w:p>
    <w:p w14:paraId="314E0307" w14:textId="60D5DE04" w:rsidR="00453421" w:rsidRPr="003E4688" w:rsidRDefault="000F3077" w:rsidP="00D76047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b/>
          <w:w w:val="100"/>
          <w:sz w:val="24"/>
          <w:szCs w:val="24"/>
        </w:rPr>
        <w:t>■ 장애예술 접근성을 높이는 ‘이동형 모듈 전시’</w:t>
      </w:r>
    </w:p>
    <w:p w14:paraId="18D6FFC8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 xml:space="preserve"> 이번 행사는 기존 트럭 전시 방식에서 한 단계 발전한 </w:t>
      </w:r>
      <w:proofErr w:type="spellStart"/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>배리어프리</w:t>
      </w:r>
      <w:proofErr w:type="spellEnd"/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 xml:space="preserve"> 안전성을 강화한 ‘모듈형 전시’로 구성되며, 환경·지형적 제약이 있는 지역에서도 누구나 쉽게 접근할 수 있도록 설계됐다.</w:t>
      </w:r>
    </w:p>
    <w:p w14:paraId="0B1F6623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>전시에서는 장애예술인의 다양한 창작물을 만나볼 수 있으며 예술 버스킹, 현장컨설팅, 체험프로그램 등이 함께 진행되어 시민들이 보다 자연스럽게 장애예술을 경험할 수 있도록 한다.</w:t>
      </w:r>
    </w:p>
    <w:p w14:paraId="21A4C501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b/>
          <w:w w:val="100"/>
          <w:sz w:val="24"/>
          <w:szCs w:val="24"/>
        </w:rPr>
        <w:lastRenderedPageBreak/>
        <w:t>■ 서울·제주에서는 ‘제도 설명회 및 장애인식개선 교육’ 개최</w:t>
      </w:r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</w:p>
    <w:p w14:paraId="49268583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 xml:space="preserve"> 장애예술인 창작물의 사회적 확산을 위해 서울과 제주에서는 공공기관을 대상으로 장애예술인 예술시장 지원제도(우선구매·의무공연전시제도) 설명회를 운영한다.</w:t>
      </w:r>
    </w:p>
    <w:p w14:paraId="65DCDDBC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>설명회에서는 제도 이해, 구매 프로세스, 공공기관의 실적 확보 방법 등 현장 적용 중심의 내용이 제공되며, 기관별 질의응답과 상담이 함께 진행된다.</w:t>
      </w:r>
    </w:p>
    <w:p w14:paraId="65336BC2" w14:textId="77777777" w:rsidR="00453421" w:rsidRPr="003E4688" w:rsidRDefault="00453421" w:rsidP="003E4688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00B9D1FD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 xml:space="preserve">특히 서울 지역에서는 이에 더해 기관 대상 장애인식개선 교육이 운영된다. 본 교육은 장애 감수성 이해, 현장에서 실천 가능한 </w:t>
      </w:r>
      <w:proofErr w:type="spellStart"/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>배리어프리</w:t>
      </w:r>
      <w:proofErr w:type="spellEnd"/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 xml:space="preserve"> 접근법, 문화예술기관의 역할 등을 중심으로 구성되어 실무 담당자의 이해도를 높이는 데 목적이 있다.</w:t>
      </w:r>
    </w:p>
    <w:p w14:paraId="73B98896" w14:textId="77777777" w:rsidR="00453421" w:rsidRPr="003E4688" w:rsidRDefault="00453421" w:rsidP="003E4688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2FB9CCBE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b/>
          <w:w w:val="100"/>
          <w:sz w:val="24"/>
          <w:szCs w:val="24"/>
        </w:rPr>
        <w:t xml:space="preserve">■ </w:t>
      </w:r>
      <w:proofErr w:type="spellStart"/>
      <w:r w:rsidRPr="003E4688">
        <w:rPr>
          <w:rFonts w:ascii="맑은 고딕" w:eastAsia="맑은 고딕" w:hAnsi="맑은 고딕" w:cs="맑은 고딕"/>
          <w:b/>
          <w:w w:val="100"/>
          <w:sz w:val="24"/>
          <w:szCs w:val="24"/>
        </w:rPr>
        <w:t>장문원</w:t>
      </w:r>
      <w:proofErr w:type="spellEnd"/>
      <w:r w:rsidRPr="003E4688">
        <w:rPr>
          <w:rFonts w:ascii="맑은 고딕" w:eastAsia="맑은 고딕" w:hAnsi="맑은 고딕" w:cs="맑은 고딕"/>
          <w:b/>
          <w:w w:val="100"/>
          <w:sz w:val="24"/>
          <w:szCs w:val="24"/>
        </w:rPr>
        <w:t xml:space="preserve"> “장애예술을 더 가까운 일상 속으로 배달하겠다”</w:t>
      </w:r>
    </w:p>
    <w:p w14:paraId="05F069C5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>장문원은 “이음아트로드2025는 장애예술이 특정 공간에 머무르지 않고, 지역 시민과 공공기관이 있는 현장으로 직접 찾아가는 이동형 플랫폼”이라며 “지역 문화재단과의 협력을 기반으로 예술을 사람들의 삶 속에 더욱 가까이 전달하겠다”고 밝혔다.</w:t>
      </w:r>
    </w:p>
    <w:p w14:paraId="73166EC0" w14:textId="77777777" w:rsidR="00453421" w:rsidRPr="003E4688" w:rsidRDefault="00453421" w:rsidP="003E4688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3EA3A0D4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b/>
          <w:w w:val="100"/>
          <w:sz w:val="24"/>
          <w:szCs w:val="24"/>
        </w:rPr>
        <w:t>■ 행사 일정 및 참여 안내</w:t>
      </w:r>
    </w:p>
    <w:p w14:paraId="265DC035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>- 행사 기간 : 2025년 11월 29일 ~ 12월 12일</w:t>
      </w:r>
    </w:p>
    <w:p w14:paraId="75A366E6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>- 운영 지역 : 경주·청주·세종·서울·제주 (5개 지역)</w:t>
      </w:r>
    </w:p>
    <w:p w14:paraId="18AF87DC" w14:textId="77777777" w:rsidR="00453421" w:rsidRPr="003E4688" w:rsidRDefault="000F3077" w:rsidP="003E4688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3E4688">
        <w:rPr>
          <w:rFonts w:ascii="맑은 고딕" w:eastAsia="맑은 고딕" w:hAnsi="맑은 고딕" w:cs="맑은 고딕"/>
          <w:w w:val="100"/>
          <w:sz w:val="24"/>
          <w:szCs w:val="24"/>
        </w:rPr>
        <w:t>- 자세한 정보 : https://artplatform.ieum.or.kr</w:t>
      </w:r>
    </w:p>
    <w:p w14:paraId="20FBB19B" w14:textId="77777777" w:rsidR="00453421" w:rsidRDefault="00453421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1"/>
        <w:gridCol w:w="6959"/>
      </w:tblGrid>
      <w:tr w:rsidR="00453421" w14:paraId="6C956EB0" w14:textId="77777777">
        <w:trPr>
          <w:trHeight w:val="949"/>
          <w:jc w:val="center"/>
        </w:trPr>
        <w:tc>
          <w:tcPr>
            <w:tcW w:w="215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D94100" w14:textId="77777777" w:rsidR="00453421" w:rsidRDefault="000F3077">
            <w:pPr>
              <w:snapToGrid w:val="0"/>
              <w:spacing w:before="240"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</w:rPr>
            </w:pPr>
            <w:r>
              <w:rPr>
                <w:rFonts w:eastAsiaTheme="minorHAnsi" w:cs="굴림"/>
                <w:noProof/>
                <w:color w:val="000000"/>
                <w:spacing w:val="-4"/>
                <w:kern w:val="0"/>
                <w:sz w:val="22"/>
              </w:rPr>
              <w:drawing>
                <wp:anchor distT="0" distB="0" distL="114300" distR="114300" simplePos="0" relativeHeight="251663360" behindDoc="0" locked="0" layoutInCell="1" hidden="0" allowOverlap="1" wp14:anchorId="200AAB4D" wp14:editId="545A5BFF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-44450</wp:posOffset>
                  </wp:positionV>
                  <wp:extent cx="1165860" cy="411480"/>
                  <wp:effectExtent l="0" t="0" r="0" b="0"/>
                  <wp:wrapNone/>
                  <wp:docPr id="1029" name="shape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42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9F97F6" w14:textId="77777777" w:rsidR="00453421" w:rsidRDefault="000F3077">
            <w:pPr>
              <w:snapToGrid w:val="0"/>
              <w:spacing w:after="0" w:line="160" w:lineRule="atLeast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이 자료는 상업적·비상업적으로 이용이 가능하며, 변형 등 2차적 저작물 작성이 가능합니다. 단, 반드시 (재)한국장애인문화예술원 제공이라는 출처를 표시해주시기 바랍니다.</w:t>
            </w:r>
          </w:p>
        </w:tc>
      </w:tr>
    </w:tbl>
    <w:p w14:paraId="3BC44A3A" w14:textId="77777777" w:rsidR="00453421" w:rsidRDefault="00453421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2"/>
        </w:rPr>
      </w:pPr>
    </w:p>
    <w:sectPr w:rsidR="00453421" w:rsidSect="003E4688">
      <w:footerReference w:type="default" r:id="rId13"/>
      <w:pgSz w:w="11906" w:h="16838"/>
      <w:pgMar w:top="1418" w:right="1440" w:bottom="1134" w:left="1440" w:header="8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953D4" w14:textId="77777777" w:rsidR="00B972EB" w:rsidRDefault="00B972EB">
      <w:pPr>
        <w:spacing w:after="0" w:line="240" w:lineRule="auto"/>
      </w:pPr>
      <w:r>
        <w:separator/>
      </w:r>
    </w:p>
  </w:endnote>
  <w:endnote w:type="continuationSeparator" w:id="0">
    <w:p w14:paraId="0691CA7A" w14:textId="77777777" w:rsidR="00B972EB" w:rsidRDefault="00B97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에스코어 드림 3 Light">
    <w:altName w:val="맑은 고딕"/>
    <w:panose1 w:val="00000000000000000000"/>
    <w:charset w:val="81"/>
    <w:family w:val="swiss"/>
    <w:notTrueType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  <w:docPartObj>
        <w:docPartGallery w:val="Page Numbers (Bottom of Page)"/>
        <w:docPartUnique/>
      </w:docPartObj>
    </w:sdtPr>
    <w:sdtEndPr/>
    <w:sdtContent>
      <w:p w14:paraId="182BF5FA" w14:textId="77777777" w:rsidR="00453421" w:rsidRDefault="000F307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698848F7" w14:textId="77777777" w:rsidR="00453421" w:rsidRDefault="0045342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1D0B2" w14:textId="77777777" w:rsidR="00B972EB" w:rsidRDefault="00B972EB">
      <w:pPr>
        <w:spacing w:after="0" w:line="240" w:lineRule="auto"/>
      </w:pPr>
      <w:r>
        <w:separator/>
      </w:r>
    </w:p>
  </w:footnote>
  <w:footnote w:type="continuationSeparator" w:id="0">
    <w:p w14:paraId="0008E77F" w14:textId="77777777" w:rsidR="00B972EB" w:rsidRDefault="00B972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00FD0"/>
    <w:multiLevelType w:val="hybridMultilevel"/>
    <w:tmpl w:val="93EC27A6"/>
    <w:lvl w:ilvl="0" w:tplc="2B140CE2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421"/>
    <w:rsid w:val="00052AD1"/>
    <w:rsid w:val="000F3077"/>
    <w:rsid w:val="003E4688"/>
    <w:rsid w:val="00453421"/>
    <w:rsid w:val="00470936"/>
    <w:rsid w:val="008423D9"/>
    <w:rsid w:val="00B972EB"/>
    <w:rsid w:val="00D76047"/>
    <w:rsid w:val="00D76962"/>
    <w:rsid w:val="00FF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861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jc w:val="center"/>
    </w:pPr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3F3F3F"/>
    </w:rPr>
  </w:style>
  <w:style w:type="character" w:customStyle="1" w:styleId="Char1">
    <w:name w:val="인용 Char"/>
    <w:basedOn w:val="a0"/>
    <w:link w:val="a5"/>
    <w:uiPriority w:val="29"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1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paragraph" w:customStyle="1" w:styleId="aa">
    <w:name w:val="바탕글"/>
    <w:basedOn w:val="a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w w:val="88"/>
      <w:kern w:val="0"/>
      <w:sz w:val="28"/>
      <w:szCs w:val="28"/>
    </w:rPr>
  </w:style>
  <w:style w:type="paragraph" w:customStyle="1" w:styleId="MS">
    <w:name w:val="MS바탕글"/>
    <w:basedOn w:val="a"/>
    <w:pPr>
      <w:snapToGrid w:val="0"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b">
    <w:name w:val="header"/>
    <w:basedOn w:val="a"/>
    <w:link w:val="Char3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</w:style>
  <w:style w:type="paragraph" w:styleId="ac">
    <w:name w:val="foot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</w:style>
  <w:style w:type="table" w:styleId="ad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표준1"/>
    <w:basedOn w:val="a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70">
    <w:name w:val="개요 7"/>
    <w:basedOn w:val="a"/>
    <w:pPr>
      <w:snapToGrid w:val="0"/>
      <w:spacing w:after="0" w:line="384" w:lineRule="auto"/>
      <w:ind w:left="14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e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pPr>
      <w:jc w:val="left"/>
    </w:pPr>
  </w:style>
  <w:style w:type="character" w:customStyle="1" w:styleId="Char5">
    <w:name w:val="메모 텍스트 Char"/>
    <w:basedOn w:val="a0"/>
    <w:link w:val="af0"/>
    <w:uiPriority w:val="99"/>
  </w:style>
  <w:style w:type="paragraph" w:styleId="af1">
    <w:name w:val="annotation subject"/>
    <w:basedOn w:val="af0"/>
    <w:next w:val="af0"/>
    <w:link w:val="Char6"/>
    <w:uiPriority w:val="99"/>
    <w:semiHidden/>
    <w:unhideWhenUsed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CCDC4-D72D-4E3F-8AC9-3459CB56C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</Words>
  <Characters>1418</Characters>
  <Application>Microsoft Office Word</Application>
  <DocSecurity>0</DocSecurity>
  <Lines>11</Lines>
  <Paragraphs>3</Paragraphs>
  <ScaleCrop>false</ScaleCrop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2025-12-02T04:32:00Z</dcterms:created>
  <dcterms:modified xsi:type="dcterms:W3CDTF">2025-12-02T04:32:00Z</dcterms:modified>
  <cp:version>1100.0100.01</cp:version>
</cp:coreProperties>
</file>