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1483"/>
        <w:gridCol w:w="62"/>
        <w:gridCol w:w="1157"/>
        <w:gridCol w:w="898"/>
        <w:gridCol w:w="587"/>
        <w:gridCol w:w="888"/>
        <w:gridCol w:w="430"/>
        <w:gridCol w:w="2131"/>
        <w:gridCol w:w="6"/>
      </w:tblGrid>
      <w:tr w:rsidR="00AF23CF" w14:paraId="428D4F1A" w14:textId="77777777">
        <w:trPr>
          <w:gridAfter w:val="1"/>
          <w:wAfter w:w="6" w:type="dxa"/>
          <w:trHeight w:val="793"/>
          <w:jc w:val="center"/>
        </w:trPr>
        <w:tc>
          <w:tcPr>
            <w:tcW w:w="267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9F4D94" w14:textId="77777777" w:rsidR="00AF23CF" w:rsidRDefault="008768C4">
            <w:pPr>
              <w:wordWrap/>
              <w:snapToGrid w:val="0"/>
              <w:spacing w:after="0" w:line="240" w:lineRule="auto"/>
              <w:ind w:firstLineChars="100" w:firstLine="176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</w:rPr>
            </w:pPr>
            <w:bookmarkStart w:id="0" w:name="_top"/>
            <w:bookmarkEnd w:id="0"/>
            <w:r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</w:rPr>
              <w:drawing>
                <wp:inline distT="0" distB="0" distL="0" distR="0" wp14:anchorId="52496369" wp14:editId="6477894F">
                  <wp:extent cx="1387475" cy="284480"/>
                  <wp:effectExtent l="0" t="0" r="0" b="0"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7016DC" w14:textId="77777777" w:rsidR="00AF23CF" w:rsidRDefault="008768C4">
            <w:pPr>
              <w:wordWrap/>
              <w:spacing w:after="0" w:line="240" w:lineRule="auto"/>
              <w:ind w:left="464" w:hanging="464"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w w:val="95"/>
                <w:kern w:val="0"/>
                <w:sz w:val="58"/>
                <w:szCs w:val="58"/>
              </w:rPr>
              <w:t>보</w:t>
            </w:r>
            <w:r>
              <w:rPr>
                <w:rFonts w:ascii="HY헤드라인M" w:eastAsia="HY헤드라인M" w:hAnsi="굴림" w:cs="굴림" w:hint="eastAsia"/>
                <w:b/>
                <w:bCs/>
                <w:w w:val="95"/>
                <w:kern w:val="0"/>
                <w:sz w:val="58"/>
                <w:szCs w:val="5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w w:val="95"/>
                <w:kern w:val="0"/>
                <w:sz w:val="58"/>
                <w:szCs w:val="58"/>
              </w:rPr>
              <w:t>도</w:t>
            </w:r>
            <w:r>
              <w:rPr>
                <w:rFonts w:ascii="HY헤드라인M" w:eastAsia="HY헤드라인M" w:hAnsi="굴림" w:cs="굴림" w:hint="eastAsia"/>
                <w:b/>
                <w:bCs/>
                <w:w w:val="95"/>
                <w:kern w:val="0"/>
                <w:sz w:val="58"/>
                <w:szCs w:val="5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w w:val="95"/>
                <w:kern w:val="0"/>
                <w:sz w:val="58"/>
                <w:szCs w:val="58"/>
              </w:rPr>
              <w:t>자</w:t>
            </w:r>
            <w:r>
              <w:rPr>
                <w:rFonts w:ascii="HY헤드라인M" w:eastAsia="HY헤드라인M" w:hAnsi="굴림" w:cs="굴림" w:hint="eastAsia"/>
                <w:b/>
                <w:bCs/>
                <w:w w:val="95"/>
                <w:kern w:val="0"/>
                <w:sz w:val="58"/>
                <w:szCs w:val="5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w w:val="95"/>
                <w:kern w:val="0"/>
                <w:sz w:val="58"/>
                <w:szCs w:val="58"/>
              </w:rPr>
              <w:t>료</w:t>
            </w:r>
          </w:p>
        </w:tc>
        <w:tc>
          <w:tcPr>
            <w:tcW w:w="2561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29C593" w14:textId="77777777" w:rsidR="00AF23CF" w:rsidRDefault="008768C4">
            <w:pPr>
              <w:wordWrap/>
              <w:spacing w:after="0" w:line="240" w:lineRule="auto"/>
              <w:jc w:val="center"/>
              <w:textAlignment w:val="baseline"/>
              <w:rPr>
                <w:rFonts w:ascii="휴먼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휴먼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 wp14:anchorId="58DB978E" wp14:editId="7B520616">
                  <wp:extent cx="891540" cy="556260"/>
                  <wp:effectExtent l="0" t="0" r="0" b="0"/>
                  <wp:docPr id="1026" name="shape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23CF" w14:paraId="2A7BF7B7" w14:textId="77777777">
        <w:trPr>
          <w:gridAfter w:val="1"/>
          <w:wAfter w:w="6" w:type="dxa"/>
          <w:trHeight w:val="20"/>
          <w:jc w:val="center"/>
        </w:trPr>
        <w:tc>
          <w:tcPr>
            <w:tcW w:w="4728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062D9" w14:textId="77777777" w:rsidR="00AF23CF" w:rsidRDefault="00AF23CF">
            <w:pPr>
              <w:wordWrap/>
              <w:snapToGrid w:val="0"/>
              <w:spacing w:before="240" w:after="0" w:line="276" w:lineRule="auto"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</w:rPr>
            </w:pPr>
          </w:p>
        </w:tc>
        <w:tc>
          <w:tcPr>
            <w:tcW w:w="4036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F7D06D4" w14:textId="77777777" w:rsidR="00AF23CF" w:rsidRDefault="008768C4">
            <w:pPr>
              <w:wordWrap/>
              <w:snapToGrid w:val="0"/>
              <w:spacing w:before="240" w:after="0" w:line="276" w:lineRule="auto"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사진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있음</w:t>
            </w:r>
            <w:r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</w:rPr>
              <w:t xml:space="preserve"> </w:t>
            </w:r>
            <w:r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</w:rPr>
              <w:t>□</w:t>
            </w:r>
            <w:r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사진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없음</w:t>
            </w:r>
          </w:p>
        </w:tc>
      </w:tr>
      <w:tr w:rsidR="00AF23CF" w14:paraId="1BEE9963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DAF554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보도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일시</w:t>
            </w:r>
          </w:p>
        </w:tc>
        <w:tc>
          <w:tcPr>
            <w:tcW w:w="1483" w:type="dxa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028D28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배포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후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즉시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EDF1E6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배포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일자</w:t>
            </w:r>
          </w:p>
        </w:tc>
        <w:tc>
          <w:tcPr>
            <w:tcW w:w="49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65F181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2025.1</w:t>
            </w:r>
            <w:r>
              <w:rPr>
                <w:b/>
                <w:bCs/>
                <w:sz w:val="18"/>
                <w:szCs w:val="20"/>
              </w:rPr>
              <w:t>2</w:t>
            </w:r>
            <w:r>
              <w:rPr>
                <w:b/>
                <w:bCs/>
                <w:sz w:val="18"/>
                <w:szCs w:val="20"/>
              </w:rPr>
              <w:t>.</w:t>
            </w:r>
            <w:r>
              <w:rPr>
                <w:b/>
                <w:bCs/>
                <w:sz w:val="18"/>
                <w:szCs w:val="20"/>
              </w:rPr>
              <w:t>11</w:t>
            </w:r>
            <w:r>
              <w:rPr>
                <w:b/>
                <w:bCs/>
                <w:sz w:val="18"/>
                <w:szCs w:val="20"/>
              </w:rPr>
              <w:t>.(</w:t>
            </w:r>
            <w:r>
              <w:rPr>
                <w:b/>
                <w:bCs/>
                <w:sz w:val="18"/>
                <w:szCs w:val="20"/>
              </w:rPr>
              <w:t>목</w:t>
            </w:r>
            <w:r>
              <w:rPr>
                <w:b/>
                <w:bCs/>
                <w:sz w:val="18"/>
                <w:szCs w:val="20"/>
              </w:rPr>
              <w:t>)</w:t>
            </w:r>
          </w:p>
        </w:tc>
      </w:tr>
      <w:tr w:rsidR="00AF23CF" w14:paraId="0708FCAC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B7F354C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부서</w:t>
            </w:r>
          </w:p>
        </w:tc>
        <w:tc>
          <w:tcPr>
            <w:tcW w:w="1483" w:type="dxa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2C7648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예술지원부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C2818C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F0A616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신상미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부장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2065BF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02-760-</w:t>
            </w:r>
            <w:r>
              <w:rPr>
                <w:b/>
                <w:bCs/>
                <w:sz w:val="18"/>
                <w:szCs w:val="20"/>
              </w:rPr>
              <w:t>9715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EC1C5E" w14:textId="5F247018" w:rsidR="00AF23CF" w:rsidRDefault="00D82F7E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AF23CF" w14:paraId="37DDE98B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8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200A3" w14:textId="77777777" w:rsidR="00AF23CF" w:rsidRDefault="00AF23CF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483" w:type="dxa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6F6938" w14:textId="77777777" w:rsidR="00AF23CF" w:rsidRDefault="00AF23CF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247ADD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8A2AE0" w14:textId="62DEE7F9" w:rsidR="00AF23CF" w:rsidRDefault="00D82F7E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9BD53B" w14:textId="77777777" w:rsidR="00AF23CF" w:rsidRDefault="008768C4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02-760-</w:t>
            </w:r>
            <w:r>
              <w:rPr>
                <w:b/>
                <w:bCs/>
                <w:sz w:val="18"/>
                <w:szCs w:val="20"/>
              </w:rPr>
              <w:t>9706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4FE3AA" w14:textId="70DAD7F2" w:rsidR="00AF23CF" w:rsidRDefault="00D82F7E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-</w:t>
            </w:r>
          </w:p>
        </w:tc>
      </w:tr>
      <w:tr w:rsidR="00AF23CF" w14:paraId="7E4B68D8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8770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54BD7" w14:textId="77777777" w:rsidR="00AF23CF" w:rsidRDefault="00AF23CF">
            <w:pPr>
              <w:spacing w:after="0" w:line="240" w:lineRule="auto"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AF23CF" w14:paraId="5073B0E1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/>
            <w:vAlign w:val="center"/>
          </w:tcPr>
          <w:p w14:paraId="2E021C55" w14:textId="77777777" w:rsidR="00AF23CF" w:rsidRDefault="008768C4">
            <w:pPr>
              <w:pStyle w:val="aa"/>
              <w:shd w:val="clear" w:color="auto" w:fill="F2F2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rFonts w:ascii="HY헤드라인M" w:eastAsia="HY헤드라인M"/>
                <w:sz w:val="36"/>
                <w:szCs w:val="36"/>
              </w:rPr>
            </w:pPr>
            <w:r>
              <w:rPr>
                <w:rFonts w:ascii="HY헤드라인M" w:eastAsia="HY헤드라인M" w:hint="eastAsia"/>
                <w:sz w:val="36"/>
                <w:szCs w:val="36"/>
              </w:rPr>
              <w:t>한국장애인문화예술원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, &lt;2025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년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장애예술인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>융복합</w:t>
            </w:r>
            <w:r>
              <w:rPr>
                <w:rFonts w:ascii="HY헤드라인M" w:eastAsia="HY헤드라인M" w:hint="eastAsia"/>
                <w:sz w:val="36"/>
                <w:szCs w:val="36"/>
              </w:rPr>
              <w:t xml:space="preserve"> </w:t>
            </w:r>
          </w:p>
          <w:p w14:paraId="2205B815" w14:textId="77777777" w:rsidR="00AF23CF" w:rsidRDefault="008768C4">
            <w:pPr>
              <w:pStyle w:val="aa"/>
              <w:shd w:val="clear" w:color="auto" w:fill="F2F2F2"/>
              <w:tabs>
                <w:tab w:val="left" w:pos="2454"/>
              </w:tabs>
              <w:wordWrap/>
              <w:spacing w:line="300" w:lineRule="auto"/>
              <w:ind w:left="436" w:hanging="436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>문화예술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>창작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>지원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>사업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 xml:space="preserve">&gt; 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>성과공유회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b/>
                <w:bCs/>
                <w:sz w:val="36"/>
                <w:szCs w:val="36"/>
              </w:rPr>
              <w:t>개최</w:t>
            </w:r>
          </w:p>
        </w:tc>
      </w:tr>
      <w:tr w:rsidR="00AF23CF" w14:paraId="0007481A" w14:textId="77777777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/>
        </w:trPr>
        <w:tc>
          <w:tcPr>
            <w:tcW w:w="8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8ADF" w14:textId="77777777" w:rsidR="00AF23CF" w:rsidRDefault="008768C4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</w:pPr>
            <w:r>
              <w:rPr>
                <w:rFonts w:ascii="HY헤드라인M" w:eastAsia="HY헤드라인M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-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12.17(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수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)~12.20(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토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), 4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일간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모두미술공간에서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전시</w:t>
            </w:r>
          </w:p>
          <w:p w14:paraId="49BD4C67" w14:textId="77777777" w:rsidR="00AF23CF" w:rsidRDefault="008768C4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</w:pPr>
            <w:r>
              <w:rPr>
                <w:rFonts w:ascii="HY헤드라인M" w:eastAsia="HY헤드라인M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-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미디어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, AI, VR,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인터랙티브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등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참여작가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6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팀의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융복합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창작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작품을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통해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새로운</w:t>
            </w:r>
          </w:p>
          <w:p w14:paraId="7E28D884" w14:textId="77777777" w:rsidR="00AF23CF" w:rsidRDefault="008768C4">
            <w:pPr>
              <w:pStyle w:val="aa"/>
              <w:spacing w:line="240" w:lineRule="auto"/>
              <w:ind w:leftChars="98" w:left="198" w:hangingChars="1" w:hanging="2"/>
              <w:rPr>
                <w:rFonts w:asciiTheme="minorHAnsi" w:eastAsiaTheme="minorHAnsi" w:hAnsiTheme="minorHAnsi"/>
                <w:spacing w:val="-4"/>
                <w:w w:val="100"/>
                <w:sz w:val="20"/>
                <w:szCs w:val="20"/>
              </w:rPr>
            </w:pP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 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장애예술의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확장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가능성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 xml:space="preserve"> </w:t>
            </w:r>
            <w:r>
              <w:rPr>
                <w:rFonts w:asciiTheme="minorHAnsi" w:eastAsiaTheme="minorHAnsi" w:hAnsiTheme="minorHAnsi"/>
                <w:spacing w:val="-4"/>
                <w:w w:val="100"/>
                <w:sz w:val="24"/>
                <w:szCs w:val="24"/>
              </w:rPr>
              <w:t>선보여</w:t>
            </w:r>
          </w:p>
        </w:tc>
      </w:tr>
    </w:tbl>
    <w:p w14:paraId="3265C292" w14:textId="77777777" w:rsidR="00AF23CF" w:rsidRDefault="00AF23CF"/>
    <w:p w14:paraId="04E62C91" w14:textId="77777777" w:rsidR="00AF23CF" w:rsidRDefault="008768C4">
      <w:pPr>
        <w:pStyle w:val="aa"/>
        <w:spacing w:before="240" w:after="160" w:line="276" w:lineRule="auto"/>
        <w:ind w:firstLineChars="100" w:firstLine="190"/>
        <w:rPr>
          <w:rFonts w:eastAsia="맑은 고딕"/>
          <w:spacing w:val="-4"/>
          <w:sz w:val="22"/>
        </w:rPr>
      </w:pPr>
      <w:r>
        <w:rPr>
          <w:rFonts w:eastAsiaTheme="minorHAnsi"/>
          <w:spacing w:val="-4"/>
          <w:sz w:val="22"/>
        </w:rPr>
        <w:t>한국장애인문화예술원</w:t>
      </w:r>
      <w:r>
        <w:rPr>
          <w:rFonts w:eastAsiaTheme="minorHAnsi"/>
          <w:spacing w:val="-4"/>
          <w:sz w:val="22"/>
        </w:rPr>
        <w:t>은</w:t>
      </w:r>
      <w:r>
        <w:rPr>
          <w:rFonts w:eastAsiaTheme="minorHAnsi"/>
          <w:spacing w:val="-4"/>
          <w:sz w:val="22"/>
        </w:rPr>
        <w:t xml:space="preserve"> </w:t>
      </w:r>
      <w:r>
        <w:rPr>
          <w:rFonts w:eastAsiaTheme="minorHAnsi"/>
          <w:spacing w:val="-4"/>
          <w:sz w:val="22"/>
        </w:rPr>
        <w:t>오는</w:t>
      </w:r>
      <w:r>
        <w:rPr>
          <w:rFonts w:eastAsiaTheme="minorHAnsi"/>
          <w:spacing w:val="-4"/>
          <w:sz w:val="22"/>
        </w:rPr>
        <w:t xml:space="preserve"> 12</w:t>
      </w:r>
      <w:r>
        <w:rPr>
          <w:rFonts w:eastAsiaTheme="minorHAnsi"/>
          <w:spacing w:val="-4"/>
          <w:sz w:val="22"/>
        </w:rPr>
        <w:t>월</w:t>
      </w:r>
      <w:r>
        <w:rPr>
          <w:rFonts w:eastAsiaTheme="minorHAnsi"/>
          <w:spacing w:val="-4"/>
          <w:sz w:val="22"/>
        </w:rPr>
        <w:t xml:space="preserve"> 17</w:t>
      </w:r>
      <w:r>
        <w:rPr>
          <w:rFonts w:eastAsiaTheme="minorHAnsi"/>
          <w:spacing w:val="-4"/>
          <w:sz w:val="22"/>
        </w:rPr>
        <w:t>일부터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20</w:t>
      </w:r>
      <w:r>
        <w:rPr>
          <w:rFonts w:eastAsia="맑은 고딕" w:hint="eastAsia"/>
          <w:spacing w:val="-4"/>
          <w:sz w:val="22"/>
        </w:rPr>
        <w:t>일까지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모두미술공간에서</w:t>
      </w:r>
      <w:r>
        <w:rPr>
          <w:rFonts w:eastAsia="맑은 고딕" w:hint="eastAsia"/>
          <w:spacing w:val="-4"/>
          <w:sz w:val="22"/>
        </w:rPr>
        <w:t xml:space="preserve"> &lt;2025</w:t>
      </w:r>
      <w:r>
        <w:rPr>
          <w:rFonts w:eastAsia="맑은 고딕" w:hint="eastAsia"/>
          <w:spacing w:val="-4"/>
          <w:sz w:val="22"/>
        </w:rPr>
        <w:t>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장애예술인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융복합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문화예술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창작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지원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사업</w:t>
      </w:r>
      <w:r>
        <w:rPr>
          <w:rFonts w:eastAsia="맑은 고딕" w:hint="eastAsia"/>
          <w:spacing w:val="-4"/>
          <w:sz w:val="22"/>
        </w:rPr>
        <w:t xml:space="preserve">&gt; </w:t>
      </w:r>
      <w:r>
        <w:rPr>
          <w:rFonts w:eastAsia="맑은 고딕" w:hint="eastAsia"/>
          <w:spacing w:val="-4"/>
          <w:sz w:val="22"/>
        </w:rPr>
        <w:t>성과공유회를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개최한다</w:t>
      </w:r>
      <w:r>
        <w:rPr>
          <w:rFonts w:eastAsia="맑은 고딕" w:hint="eastAsia"/>
          <w:spacing w:val="-4"/>
          <w:sz w:val="22"/>
        </w:rPr>
        <w:t xml:space="preserve">. </w:t>
      </w:r>
    </w:p>
    <w:p w14:paraId="0D486968" w14:textId="77777777" w:rsidR="00AF23CF" w:rsidRDefault="008768C4">
      <w:pPr>
        <w:pStyle w:val="aa"/>
        <w:spacing w:before="240" w:after="160" w:line="276" w:lineRule="auto"/>
        <w:ind w:firstLineChars="100" w:firstLine="190"/>
        <w:rPr>
          <w:rFonts w:eastAsia="맑은 고딕"/>
          <w:spacing w:val="-4"/>
          <w:sz w:val="22"/>
        </w:rPr>
      </w:pPr>
      <w:r>
        <w:rPr>
          <w:rFonts w:eastAsia="맑은 고딕" w:hint="eastAsia"/>
          <w:spacing w:val="-4"/>
          <w:sz w:val="22"/>
        </w:rPr>
        <w:t>본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사업은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예술과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기술의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융복합을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통해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장애예술인의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예술적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확장과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창작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역량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강화를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위한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사업으로</w:t>
      </w:r>
      <w:r>
        <w:rPr>
          <w:rFonts w:eastAsia="맑은 고딕" w:hint="eastAsia"/>
          <w:spacing w:val="-4"/>
          <w:sz w:val="22"/>
        </w:rPr>
        <w:t xml:space="preserve">, </w:t>
      </w:r>
      <w:r>
        <w:rPr>
          <w:rFonts w:eastAsia="맑은 고딕" w:hint="eastAsia"/>
          <w:spacing w:val="-4"/>
          <w:sz w:val="22"/>
        </w:rPr>
        <w:t>참여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작가들은</w:t>
      </w:r>
      <w:r>
        <w:rPr>
          <w:rFonts w:eastAsia="맑은 고딕" w:hint="eastAsia"/>
          <w:spacing w:val="-4"/>
          <w:sz w:val="22"/>
        </w:rPr>
        <w:t xml:space="preserve"> 4</w:t>
      </w:r>
      <w:r>
        <w:rPr>
          <w:rFonts w:eastAsia="맑은 고딕" w:hint="eastAsia"/>
          <w:spacing w:val="-4"/>
          <w:sz w:val="22"/>
        </w:rPr>
        <w:t>개월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▲오리엔테이션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▲필드트립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▲신기술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워크숍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▲</w:t>
      </w:r>
      <w:r>
        <w:rPr>
          <w:rFonts w:eastAsia="맑은 고딕" w:hint="eastAsia"/>
          <w:spacing w:val="-4"/>
          <w:sz w:val="22"/>
        </w:rPr>
        <w:t xml:space="preserve">1:1 </w:t>
      </w:r>
      <w:r>
        <w:rPr>
          <w:rFonts w:eastAsia="맑은 고딕" w:hint="eastAsia"/>
          <w:spacing w:val="-4"/>
          <w:sz w:val="22"/>
        </w:rPr>
        <w:t>멘토링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▲중간공유회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등을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통해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창작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과정을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발전시켜왔다</w:t>
      </w:r>
      <w:r>
        <w:rPr>
          <w:rFonts w:eastAsia="맑은 고딕" w:hint="eastAsia"/>
          <w:spacing w:val="-4"/>
          <w:sz w:val="22"/>
        </w:rPr>
        <w:t>.</w:t>
      </w:r>
    </w:p>
    <w:p w14:paraId="2E006D22" w14:textId="77777777" w:rsidR="00AF23CF" w:rsidRDefault="008768C4">
      <w:pPr>
        <w:pStyle w:val="aa"/>
        <w:spacing w:before="240" w:after="160" w:line="276" w:lineRule="auto"/>
        <w:ind w:firstLine="100"/>
        <w:rPr>
          <w:rFonts w:eastAsia="맑은 고딕"/>
          <w:spacing w:val="-4"/>
          <w:sz w:val="22"/>
        </w:rPr>
      </w:pP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이번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성과공유회에서는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참여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작가들이</w:t>
      </w:r>
      <w:r>
        <w:rPr>
          <w:rFonts w:eastAsia="맑은 고딕" w:hint="eastAsia"/>
          <w:spacing w:val="-4"/>
          <w:sz w:val="22"/>
        </w:rPr>
        <w:t xml:space="preserve"> AI, VR, </w:t>
      </w:r>
      <w:r>
        <w:rPr>
          <w:rFonts w:eastAsia="맑은 고딕" w:hint="eastAsia"/>
          <w:spacing w:val="-4"/>
          <w:sz w:val="22"/>
        </w:rPr>
        <w:t>인터랙티브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등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다양한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기술을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활용하여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자신만의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시각과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감각으로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재해석한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창작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작품들을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만나볼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있다</w:t>
      </w:r>
      <w:r>
        <w:rPr>
          <w:rFonts w:eastAsia="맑은 고딕" w:hint="eastAsia"/>
          <w:spacing w:val="-4"/>
          <w:sz w:val="22"/>
        </w:rPr>
        <w:t>.</w:t>
      </w:r>
    </w:p>
    <w:p w14:paraId="61678D96" w14:textId="77777777" w:rsidR="00AF23CF" w:rsidRDefault="008768C4">
      <w:pPr>
        <w:pStyle w:val="aa"/>
        <w:spacing w:before="240" w:after="160" w:line="276" w:lineRule="auto"/>
        <w:ind w:firstLine="100"/>
        <w:rPr>
          <w:rFonts w:ascii="맑은 고딕" w:eastAsia="맑은 고딕" w:hAnsi="맑은 고딕" w:cs="맑은 고딕"/>
          <w:w w:val="100"/>
          <w:sz w:val="22"/>
          <w:szCs w:val="22"/>
        </w:rPr>
      </w:pP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전시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부문에서는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▲가상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현실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공간을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미디어아트로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재해석한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박은영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작가의</w:t>
      </w:r>
      <w:r>
        <w:rPr>
          <w:rFonts w:eastAsia="맑은 고딕" w:hint="eastAsia"/>
          <w:spacing w:val="-4"/>
          <w:sz w:val="22"/>
        </w:rPr>
        <w:t xml:space="preserve"> &lt;Untitle&gt; </w:t>
      </w:r>
      <w:r>
        <w:rPr>
          <w:rFonts w:eastAsia="맑은 고딕" w:hint="eastAsia"/>
          <w:spacing w:val="-4"/>
          <w:sz w:val="22"/>
        </w:rPr>
        <w:t>▲얼음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속에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갇힌</w:t>
      </w:r>
      <w:r>
        <w:rPr>
          <w:rFonts w:eastAsia="맑은 고딕" w:hint="eastAsia"/>
          <w:spacing w:val="-4"/>
          <w:sz w:val="22"/>
        </w:rPr>
        <w:t xml:space="preserve"> 20</w:t>
      </w:r>
      <w:r>
        <w:rPr>
          <w:rFonts w:eastAsia="맑은 고딕" w:hint="eastAsia"/>
          <w:spacing w:val="-4"/>
          <w:sz w:val="22"/>
        </w:rPr>
        <w:t>종의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캐릭터를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구출하는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인터랙티브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작품인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신현채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작가의</w:t>
      </w:r>
      <w:r>
        <w:rPr>
          <w:rFonts w:eastAsia="맑은 고딕" w:hint="eastAsia"/>
          <w:spacing w:val="-4"/>
          <w:sz w:val="22"/>
        </w:rPr>
        <w:t xml:space="preserve"> &lt;</w:t>
      </w:r>
      <w:r>
        <w:rPr>
          <w:rFonts w:eastAsia="맑은 고딕" w:hint="eastAsia"/>
          <w:spacing w:val="-4"/>
          <w:sz w:val="22"/>
        </w:rPr>
        <w:t>나의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얼음성을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녹여서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친구가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되어줘</w:t>
      </w:r>
      <w:r>
        <w:rPr>
          <w:rFonts w:eastAsia="맑은 고딕" w:hint="eastAsia"/>
          <w:spacing w:val="-4"/>
          <w:sz w:val="22"/>
        </w:rPr>
        <w:t xml:space="preserve">!&gt; </w:t>
      </w:r>
      <w:r>
        <w:rPr>
          <w:rFonts w:eastAsia="맑은 고딕" w:hint="eastAsia"/>
          <w:spacing w:val="-4"/>
          <w:sz w:val="22"/>
        </w:rPr>
        <w:t>▲바다의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온도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변화와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기후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데이터를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기반으로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실시간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움직이는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고래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키네틱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작품을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통해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기후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위기를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보여주는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최석원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작가의</w:t>
      </w:r>
      <w:r>
        <w:rPr>
          <w:rFonts w:eastAsia="맑은 고딕" w:hint="eastAsia"/>
          <w:spacing w:val="-4"/>
          <w:sz w:val="22"/>
        </w:rPr>
        <w:t xml:space="preserve"> &lt;</w:t>
      </w:r>
      <w:r>
        <w:rPr>
          <w:rFonts w:eastAsia="맑은 고딕" w:hint="eastAsia"/>
          <w:spacing w:val="-4"/>
          <w:sz w:val="22"/>
        </w:rPr>
        <w:t>바다의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온도</w:t>
      </w:r>
      <w:r>
        <w:rPr>
          <w:rFonts w:eastAsia="맑은 고딕" w:hint="eastAsia"/>
          <w:spacing w:val="-4"/>
          <w:sz w:val="22"/>
        </w:rPr>
        <w:t>&gt;</w:t>
      </w:r>
      <w:r>
        <w:rPr>
          <w:rFonts w:eastAsia="맑은 고딕" w:hint="eastAsia"/>
          <w:spacing w:val="-4"/>
          <w:sz w:val="22"/>
        </w:rPr>
        <w:t>▲멸종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위기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동물을</w:t>
      </w:r>
      <w:r>
        <w:rPr>
          <w:rFonts w:eastAsia="맑은 고딕" w:hint="eastAsia"/>
          <w:spacing w:val="-4"/>
          <w:sz w:val="22"/>
        </w:rPr>
        <w:t xml:space="preserve"> AI</w:t>
      </w:r>
      <w:r>
        <w:rPr>
          <w:rFonts w:eastAsia="맑은 고딕" w:hint="eastAsia"/>
          <w:spacing w:val="-4"/>
          <w:sz w:val="22"/>
        </w:rPr>
        <w:t>와</w:t>
      </w:r>
      <w:r>
        <w:rPr>
          <w:rFonts w:eastAsia="맑은 고딕" w:hint="eastAsia"/>
          <w:spacing w:val="-4"/>
          <w:sz w:val="22"/>
        </w:rPr>
        <w:t xml:space="preserve"> 3D</w:t>
      </w:r>
      <w:r>
        <w:rPr>
          <w:rFonts w:eastAsia="맑은 고딕" w:hint="eastAsia"/>
          <w:spacing w:val="-4"/>
          <w:sz w:val="22"/>
        </w:rPr>
        <w:t>모델링을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활용한</w:t>
      </w:r>
      <w:r>
        <w:rPr>
          <w:rFonts w:eastAsia="맑은 고딕" w:hint="eastAsia"/>
          <w:spacing w:val="-4"/>
          <w:sz w:val="22"/>
        </w:rPr>
        <w:t xml:space="preserve"> VR </w:t>
      </w:r>
      <w:r>
        <w:rPr>
          <w:rFonts w:eastAsia="맑은 고딕" w:hint="eastAsia"/>
          <w:spacing w:val="-4"/>
          <w:sz w:val="22"/>
        </w:rPr>
        <w:t>게임으로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표현한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현승진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작가의</w:t>
      </w:r>
      <w:r>
        <w:rPr>
          <w:rFonts w:eastAsia="맑은 고딕" w:hint="eastAsia"/>
          <w:spacing w:val="-4"/>
          <w:sz w:val="22"/>
        </w:rPr>
        <w:t xml:space="preserve"> &lt;</w:t>
      </w:r>
      <w:r>
        <w:rPr>
          <w:rFonts w:eastAsia="맑은 고딕" w:hint="eastAsia"/>
          <w:spacing w:val="-4"/>
          <w:sz w:val="22"/>
        </w:rPr>
        <w:t>동물의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왕국</w:t>
      </w:r>
      <w:r>
        <w:rPr>
          <w:rFonts w:eastAsia="맑은 고딕" w:hint="eastAsia"/>
          <w:spacing w:val="-4"/>
          <w:sz w:val="22"/>
        </w:rPr>
        <w:t>&gt; 4</w:t>
      </w:r>
      <w:r>
        <w:rPr>
          <w:rFonts w:eastAsia="맑은 고딕" w:hint="eastAsia"/>
          <w:spacing w:val="-4"/>
          <w:sz w:val="22"/>
        </w:rPr>
        <w:t>개의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작품을</w:t>
      </w:r>
      <w:r>
        <w:rPr>
          <w:rFonts w:eastAsia="맑은 고딕" w:hint="eastAsia"/>
          <w:spacing w:val="-4"/>
          <w:sz w:val="22"/>
        </w:rPr>
        <w:t xml:space="preserve"> </w:t>
      </w:r>
      <w:r>
        <w:rPr>
          <w:rFonts w:eastAsia="맑은 고딕" w:hint="eastAsia"/>
          <w:spacing w:val="-4"/>
          <w:sz w:val="22"/>
        </w:rPr>
        <w:t>선보인다</w:t>
      </w:r>
      <w:r>
        <w:rPr>
          <w:rFonts w:eastAsia="맑은 고딕" w:hint="eastAsia"/>
          <w:spacing w:val="-4"/>
          <w:sz w:val="22"/>
        </w:rPr>
        <w:t>.</w:t>
      </w:r>
    </w:p>
    <w:p w14:paraId="5CAFA455" w14:textId="77777777" w:rsidR="00AF23CF" w:rsidRDefault="008768C4">
      <w:pPr>
        <w:pStyle w:val="aa"/>
        <w:spacing w:before="240" w:after="160" w:line="276" w:lineRule="auto"/>
        <w:ind w:firstLineChars="100" w:firstLine="220"/>
        <w:rPr>
          <w:rFonts w:ascii="맑은 고딕" w:eastAsia="맑은 고딕" w:hAnsi="맑은 고딕" w:cs="맑은 고딕"/>
          <w:w w:val="100"/>
          <w:sz w:val="22"/>
          <w:szCs w:val="22"/>
        </w:rPr>
      </w:pPr>
      <w:r>
        <w:rPr>
          <w:rFonts w:ascii="맑은 고딕" w:eastAsia="맑은 고딕" w:hAnsi="맑은 고딕" w:cs="맑은 고딕"/>
          <w:w w:val="100"/>
          <w:sz w:val="22"/>
          <w:szCs w:val="22"/>
        </w:rPr>
        <w:t>공연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부문에서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는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▲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최노아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작가가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18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오후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5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,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감성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컴퓨팅과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실시간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생성형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AI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활용한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공연을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통해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인간과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기술의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관계를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새로운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방식으로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풀어낸다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. ▲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에이블라인드는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19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오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lastRenderedPageBreak/>
        <w:t>후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6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,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시각장애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작가들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사이의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비가시적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시각언어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생성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실험으로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, AI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비전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인식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기술과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인터랙티브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사운드를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결합한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감각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기반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미디어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퍼포먼스를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선보일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예정이다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.</w:t>
      </w:r>
    </w:p>
    <w:p w14:paraId="59403FD9" w14:textId="77777777" w:rsidR="00AF23CF" w:rsidRDefault="008768C4">
      <w:pPr>
        <w:pStyle w:val="aa"/>
        <w:spacing w:before="240" w:after="160" w:line="276" w:lineRule="auto"/>
        <w:ind w:firstLineChars="100" w:firstLine="220"/>
        <w:rPr>
          <w:rFonts w:ascii="맑은 고딕" w:eastAsia="맑은 고딕" w:hAnsi="맑은 고딕" w:cs="맑은 고딕"/>
          <w:sz w:val="22"/>
          <w:szCs w:val="22"/>
        </w:rPr>
      </w:pPr>
      <w:r>
        <w:rPr>
          <w:rFonts w:ascii="맑은 고딕" w:eastAsia="맑은 고딕" w:hAnsi="맑은 고딕" w:cs="맑은 고딕"/>
          <w:w w:val="100"/>
          <w:sz w:val="22"/>
          <w:szCs w:val="22"/>
        </w:rPr>
        <w:t>이번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전시는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무료로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관람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가능하며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,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자세한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내용은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장문원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누리집에서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확인할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수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 xml:space="preserve"> 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있다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.</w:t>
      </w:r>
    </w:p>
    <w:p w14:paraId="10DE420D" w14:textId="77777777" w:rsidR="00AF23CF" w:rsidRDefault="008768C4">
      <w:pPr>
        <w:pStyle w:val="aa"/>
        <w:spacing w:before="240" w:after="160" w:line="276" w:lineRule="auto"/>
        <w:ind w:firstLineChars="100" w:firstLine="220"/>
        <w:rPr>
          <w:rFonts w:ascii="맑은 고딕" w:eastAsia="맑은 고딕" w:hAnsi="맑은 고딕" w:cs="맑은 고딕"/>
          <w:sz w:val="22"/>
          <w:szCs w:val="22"/>
        </w:rPr>
      </w:pPr>
      <w:r>
        <w:rPr>
          <w:rFonts w:ascii="맑은 고딕" w:eastAsia="맑은 고딕" w:hAnsi="맑은 고딕" w:cs="맑은 고딕"/>
          <w:w w:val="100"/>
          <w:sz w:val="22"/>
          <w:szCs w:val="22"/>
        </w:rPr>
        <w:t>문의처</w:t>
      </w:r>
    </w:p>
    <w:p w14:paraId="39989483" w14:textId="77777777" w:rsidR="00AF23CF" w:rsidRDefault="008768C4">
      <w:pPr>
        <w:pStyle w:val="aa"/>
        <w:spacing w:before="240" w:after="160" w:line="276" w:lineRule="auto"/>
        <w:ind w:firstLineChars="100" w:firstLine="220"/>
        <w:rPr>
          <w:rFonts w:ascii="맑은 고딕" w:eastAsia="맑은 고딕" w:hAnsi="맑은 고딕" w:cs="맑은 고딕"/>
          <w:sz w:val="22"/>
          <w:szCs w:val="22"/>
        </w:rPr>
      </w:pPr>
      <w:r>
        <w:rPr>
          <w:rFonts w:ascii="맑은 고딕" w:eastAsia="맑은 고딕" w:hAnsi="맑은 고딕" w:cs="맑은 고딕"/>
          <w:w w:val="100"/>
          <w:sz w:val="22"/>
          <w:szCs w:val="22"/>
        </w:rPr>
        <w:t>전화</w:t>
      </w:r>
      <w:r>
        <w:rPr>
          <w:rFonts w:ascii="맑은 고딕" w:eastAsia="맑은 고딕" w:hAnsi="맑은 고딕" w:cs="맑은 고딕"/>
          <w:w w:val="100"/>
          <w:sz w:val="22"/>
          <w:szCs w:val="22"/>
        </w:rPr>
        <w:t>: 070-8855-3235</w:t>
      </w:r>
    </w:p>
    <w:p w14:paraId="2D862A60" w14:textId="77777777" w:rsidR="00AF23CF" w:rsidRDefault="008768C4">
      <w:pPr>
        <w:pStyle w:val="aa"/>
        <w:spacing w:before="240" w:after="160" w:line="276" w:lineRule="auto"/>
        <w:ind w:firstLineChars="100" w:firstLine="216"/>
        <w:rPr>
          <w:rFonts w:ascii="맑은 고딕" w:eastAsia="맑은 고딕" w:hAnsi="맑은 고딕" w:cs="맑은 고딕"/>
          <w:spacing w:val="-4"/>
          <w:sz w:val="22"/>
          <w:szCs w:val="22"/>
        </w:rPr>
      </w:pPr>
      <w:r>
        <w:rPr>
          <w:rFonts w:ascii="맑은 고딕" w:eastAsia="맑은 고딕" w:hAnsi="맑은 고딕" w:cs="맑은 고딕"/>
          <w:spacing w:val="-4"/>
          <w:w w:val="100"/>
          <w:sz w:val="22"/>
          <w:szCs w:val="22"/>
        </w:rPr>
        <w:t>이메일</w:t>
      </w:r>
      <w:r>
        <w:rPr>
          <w:rFonts w:ascii="맑은 고딕" w:eastAsia="맑은 고딕" w:hAnsi="맑은 고딕" w:cs="맑은 고딕"/>
          <w:spacing w:val="-4"/>
          <w:w w:val="100"/>
          <w:sz w:val="22"/>
          <w:szCs w:val="22"/>
        </w:rPr>
        <w:t>: 2025senses@gmail.com</w:t>
      </w:r>
    </w:p>
    <w:tbl>
      <w:tblPr>
        <w:tblOverlap w:val="never"/>
        <w:tblW w:w="895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959"/>
      </w:tblGrid>
      <w:tr w:rsidR="00AF23CF" w14:paraId="1ED854F8" w14:textId="77777777">
        <w:trPr>
          <w:trHeight w:val="3373"/>
        </w:trPr>
        <w:tc>
          <w:tcPr>
            <w:tcW w:w="8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1474FA" w14:textId="77777777" w:rsidR="00AF23CF" w:rsidRDefault="008768C4">
            <w:pPr>
              <w:pStyle w:val="aa"/>
            </w:pPr>
            <w:r>
              <w:rPr>
                <w:noProof/>
              </w:rPr>
              <w:drawing>
                <wp:anchor distT="0" distB="0" distL="0" distR="0" simplePos="0" relativeHeight="251665408" behindDoc="0" locked="0" layoutInCell="1" hidden="0" allowOverlap="1" wp14:anchorId="14C08297" wp14:editId="385E936D">
                  <wp:simplePos x="0" y="0"/>
                  <wp:positionH relativeFrom="column">
                    <wp:posOffset>1285875</wp:posOffset>
                  </wp:positionH>
                  <wp:positionV relativeFrom="paragraph">
                    <wp:posOffset>11906</wp:posOffset>
                  </wp:positionV>
                  <wp:extent cx="3014852" cy="4027932"/>
                  <wp:effectExtent l="0" t="0" r="0" b="0"/>
                  <wp:wrapTopAndBottom/>
                  <wp:docPr id="1027" name="shape10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4852" cy="4027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F23CF" w14:paraId="7CA6F2D0" w14:textId="77777777">
        <w:trPr>
          <w:trHeight w:val="482"/>
        </w:trPr>
        <w:tc>
          <w:tcPr>
            <w:tcW w:w="8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405FC5" w14:textId="77777777" w:rsidR="00AF23CF" w:rsidRDefault="008768C4">
            <w:pPr>
              <w:pStyle w:val="aa"/>
            </w:pP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▲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사진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. &lt;2025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년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장애예술인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융복합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문화예술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창작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지원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사업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&gt;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포스터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ⓒ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한국장애인문화예술원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70"/>
                <w:sz w:val="26"/>
              </w:rPr>
              <w:t>제공</w:t>
            </w:r>
          </w:p>
        </w:tc>
      </w:tr>
    </w:tbl>
    <w:p w14:paraId="2BBE0548" w14:textId="77777777" w:rsidR="00AF23CF" w:rsidRDefault="00AF23CF">
      <w:pPr>
        <w:snapToGrid w:val="0"/>
        <w:spacing w:before="240" w:after="0" w:line="276" w:lineRule="auto"/>
        <w:textAlignment w:val="baseline"/>
        <w:rPr>
          <w:rFonts w:eastAsiaTheme="minorHAnsi" w:cs="굴림"/>
          <w:color w:val="000000"/>
          <w:spacing w:val="-4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6959"/>
      </w:tblGrid>
      <w:tr w:rsidR="00AF23CF" w14:paraId="6B2245B5" w14:textId="77777777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DD6E67" w14:textId="77777777" w:rsidR="00AF23CF" w:rsidRDefault="008768C4">
            <w:pPr>
              <w:snapToGrid w:val="0"/>
              <w:spacing w:before="240" w:after="0" w:line="276" w:lineRule="auto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noProof/>
                <w:color w:val="000000"/>
                <w:spacing w:val="-4"/>
                <w:kern w:val="0"/>
                <w:sz w:val="22"/>
              </w:rPr>
              <w:drawing>
                <wp:anchor distT="0" distB="0" distL="114300" distR="114300" simplePos="0" relativeHeight="251663360" behindDoc="0" locked="0" layoutInCell="1" hidden="0" allowOverlap="1" wp14:anchorId="1F4A9BC2" wp14:editId="0C462F2E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0"/>
                  <wp:wrapNone/>
                  <wp:docPr id="1028" name="shape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E137B0" w14:textId="77777777" w:rsidR="00AF23CF" w:rsidRDefault="008768C4">
            <w:pPr>
              <w:snapToGrid w:val="0"/>
              <w:spacing w:after="0" w:line="160" w:lineRule="atLeast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이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자료는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상업적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·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비상업적으로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이용이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가능하며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변형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등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2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차적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저작물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작성이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가능합니다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.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단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반드시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(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재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한국장애인문화예술원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제공이라는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출처를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표시해주시기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바랍니다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.</w:t>
            </w:r>
          </w:p>
        </w:tc>
      </w:tr>
    </w:tbl>
    <w:p w14:paraId="1CD92ABD" w14:textId="77777777" w:rsidR="00AF23CF" w:rsidRDefault="00AF23CF">
      <w:pPr>
        <w:widowControl/>
        <w:wordWrap/>
        <w:autoSpaceDE/>
        <w:autoSpaceDN/>
        <w:rPr>
          <w:rFonts w:eastAsiaTheme="minorHAnsi" w:cs="굴림"/>
          <w:color w:val="000000"/>
          <w:spacing w:val="-4"/>
          <w:kern w:val="0"/>
          <w:sz w:val="2"/>
          <w:szCs w:val="2"/>
        </w:rPr>
      </w:pPr>
    </w:p>
    <w:sectPr w:rsidR="00AF23CF">
      <w:footerReference w:type="default" r:id="rId10"/>
      <w:pgSz w:w="11906" w:h="16838"/>
      <w:pgMar w:top="1701" w:right="1440" w:bottom="1440" w:left="1440" w:header="8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D069D" w14:textId="77777777" w:rsidR="008768C4" w:rsidRDefault="008768C4">
      <w:pPr>
        <w:spacing w:after="0" w:line="240" w:lineRule="auto"/>
      </w:pPr>
      <w:r>
        <w:separator/>
      </w:r>
    </w:p>
  </w:endnote>
  <w:endnote w:type="continuationSeparator" w:id="0">
    <w:p w14:paraId="7B227252" w14:textId="77777777" w:rsidR="008768C4" w:rsidRDefault="00876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맑은 고딕"/>
    <w:panose1 w:val="02010504000101010101"/>
    <w:charset w:val="81"/>
    <w:family w:val="auto"/>
    <w:pitch w:val="default"/>
    <w:sig w:usb0="7FFFFFFF" w:usb1="11D77CFB" w:usb2="00000010" w:usb3="00000001" w:csb0="00080000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charset w:val="81"/>
    <w:family w:val="swiss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3BDC9E3C" w14:textId="77777777" w:rsidR="00AF23CF" w:rsidRDefault="008768C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9AF45E1" w14:textId="77777777" w:rsidR="00AF23CF" w:rsidRDefault="00AF23C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246E0" w14:textId="77777777" w:rsidR="008768C4" w:rsidRDefault="008768C4">
      <w:pPr>
        <w:spacing w:after="0" w:line="240" w:lineRule="auto"/>
      </w:pPr>
      <w:r>
        <w:separator/>
      </w:r>
    </w:p>
  </w:footnote>
  <w:footnote w:type="continuationSeparator" w:id="0">
    <w:p w14:paraId="5CDD28EF" w14:textId="77777777" w:rsidR="008768C4" w:rsidRDefault="00876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3CF"/>
    <w:rsid w:val="008768C4"/>
    <w:rsid w:val="00AF23CF"/>
    <w:rsid w:val="00D8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1A0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8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8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jc w:val="center"/>
    </w:pPr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3F3F3F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customStyle="1" w:styleId="aa">
    <w:name w:val="바탕글"/>
    <w:basedOn w:val="a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</w:style>
  <w:style w:type="paragraph" w:styleId="ac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</w:style>
  <w:style w:type="table" w:styleId="ad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표준1"/>
    <w:basedOn w:val="a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70">
    <w:name w:val="개요 7"/>
    <w:basedOn w:val="a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e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0">
    <w:name w:val="annotation text"/>
    <w:basedOn w:val="a"/>
    <w:link w:val="Char5"/>
    <w:uiPriority w:val="99"/>
    <w:unhideWhenUsed/>
    <w:pPr>
      <w:jc w:val="left"/>
    </w:pPr>
  </w:style>
  <w:style w:type="character" w:customStyle="1" w:styleId="Char5">
    <w:name w:val="메모 텍스트 Char"/>
    <w:basedOn w:val="a0"/>
    <w:link w:val="af0"/>
    <w:uiPriority w:val="99"/>
  </w:style>
  <w:style w:type="paragraph" w:styleId="af1">
    <w:name w:val="annotation subject"/>
    <w:basedOn w:val="af0"/>
    <w:next w:val="af0"/>
    <w:link w:val="Char6"/>
    <w:uiPriority w:val="99"/>
    <w:semiHidden/>
    <w:unhideWhenUsed/>
    <w:rPr>
      <w:b/>
      <w:bCs/>
    </w:rPr>
  </w:style>
  <w:style w:type="character" w:customStyle="1" w:styleId="Char6">
    <w:name w:val="메모 주제 Char"/>
    <w:basedOn w:val="Char5"/>
    <w:link w:val="af1"/>
    <w:uiPriority w:val="9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1129</Characters>
  <Application>Microsoft Office Word</Application>
  <DocSecurity>0</DocSecurity>
  <Lines>9</Lines>
  <Paragraphs>2</Paragraphs>
  <ScaleCrop>false</ScaleCrop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2025-12-11T23:16:00Z</dcterms:created>
  <dcterms:modified xsi:type="dcterms:W3CDTF">2025-12-11T23:16:00Z</dcterms:modified>
  <cp:version>1100.0100.01</cp:version>
</cp:coreProperties>
</file>